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FF" w:rsidRPr="00232B30" w:rsidRDefault="004A248D" w:rsidP="00232B30">
      <w:pPr>
        <w:jc w:val="both"/>
        <w:rPr>
          <w:rFonts w:ascii="Arial" w:hAnsi="Arial" w:cs="Arial"/>
          <w:sz w:val="28"/>
        </w:rPr>
      </w:pPr>
      <w:r w:rsidRPr="004A24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-12.55pt;width:300.75pt;height:3.55pt;z-index:251660288" stroked="f">
            <v:shadow opacity=".5"/>
            <v:textbox style="mso-direction-alt:auto">
              <w:txbxContent>
                <w:p w:rsidR="00202D22" w:rsidRPr="00E305B3" w:rsidRDefault="00202D22" w:rsidP="00202D22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202D22" w:rsidRPr="001531D3">
        <w:rPr>
          <w:rFonts w:ascii="Arial" w:hAnsi="Arial" w:cs="Arial"/>
          <w:sz w:val="28"/>
          <w:lang w:val="hr-HR"/>
        </w:rPr>
        <w:tab/>
      </w:r>
    </w:p>
    <w:p w:rsidR="00A10094" w:rsidRDefault="00A10094" w:rsidP="00A10094">
      <w:pPr>
        <w:rPr>
          <w:lang w:val="sr-Cyrl-CS"/>
        </w:rPr>
      </w:pPr>
      <w:r>
        <w:rPr>
          <w:lang w:val="sr-Cyrl-CS"/>
        </w:rPr>
        <w:t>Датум:</w:t>
      </w:r>
      <w:r>
        <w:t xml:space="preserve"> </w:t>
      </w:r>
      <w:r w:rsidR="00EF2439">
        <w:rPr>
          <w:lang/>
        </w:rPr>
        <w:t>05</w:t>
      </w:r>
      <w:r w:rsidRPr="00B73277">
        <w:t>.0</w:t>
      </w:r>
      <w:r w:rsidR="00EF2439">
        <w:rPr>
          <w:lang/>
        </w:rPr>
        <w:t>4</w:t>
      </w:r>
      <w:r w:rsidRPr="00B73277">
        <w:t>.</w:t>
      </w:r>
      <w:r w:rsidRPr="00B73277">
        <w:rPr>
          <w:lang w:val="sr-Cyrl-CS"/>
        </w:rPr>
        <w:t>201</w:t>
      </w:r>
      <w:r w:rsidR="00EF2439">
        <w:rPr>
          <w:lang w:val="sr-Cyrl-CS"/>
        </w:rPr>
        <w:t>6</w:t>
      </w:r>
      <w:r>
        <w:rPr>
          <w:lang w:val="sr-Cyrl-CS"/>
        </w:rPr>
        <w:t>.</w:t>
      </w:r>
    </w:p>
    <w:p w:rsidR="00A10094" w:rsidRDefault="00A10094" w:rsidP="00A10094">
      <w:pPr>
        <w:rPr>
          <w:sz w:val="28"/>
          <w:szCs w:val="28"/>
          <w:lang w:val="sr-Cyrl-CS"/>
        </w:rPr>
      </w:pPr>
    </w:p>
    <w:p w:rsidR="00A10094" w:rsidRPr="002D4689" w:rsidRDefault="00A10094" w:rsidP="00A10094">
      <w:pPr>
        <w:jc w:val="center"/>
        <w:rPr>
          <w:sz w:val="28"/>
          <w:szCs w:val="28"/>
          <w:lang w:val="sr-Cyrl-CS"/>
        </w:rPr>
      </w:pPr>
      <w:r w:rsidRPr="002D4689">
        <w:rPr>
          <w:sz w:val="28"/>
          <w:szCs w:val="28"/>
          <w:lang w:val="sr-Cyrl-CS"/>
        </w:rPr>
        <w:t xml:space="preserve">- Измена </w:t>
      </w:r>
      <w:r>
        <w:rPr>
          <w:sz w:val="28"/>
          <w:szCs w:val="28"/>
          <w:lang w:val="sr-Cyrl-CS"/>
        </w:rPr>
        <w:t xml:space="preserve">и допуна </w:t>
      </w:r>
      <w:r w:rsidRPr="002D4689">
        <w:rPr>
          <w:sz w:val="28"/>
          <w:szCs w:val="28"/>
          <w:lang w:val="sr-Cyrl-CS"/>
        </w:rPr>
        <w:t>конкурсне документације-</w:t>
      </w:r>
    </w:p>
    <w:p w:rsidR="00A10094" w:rsidRDefault="00A10094" w:rsidP="00A10094">
      <w:pPr>
        <w:rPr>
          <w:lang w:val="sr-Cyrl-CS"/>
        </w:rPr>
      </w:pPr>
    </w:p>
    <w:p w:rsidR="00A10094" w:rsidRDefault="00A10094" w:rsidP="00A10094">
      <w:pPr>
        <w:jc w:val="both"/>
        <w:rPr>
          <w:lang w:val="sr-Cyrl-CS"/>
        </w:rPr>
      </w:pPr>
      <w:r w:rsidRPr="00800609">
        <w:rPr>
          <w:lang w:val="sr-Cyrl-CS"/>
        </w:rPr>
        <w:t>У складу са чланом 63.</w:t>
      </w:r>
      <w:r>
        <w:rPr>
          <w:lang w:val="sr-Cyrl-CS"/>
        </w:rPr>
        <w:t xml:space="preserve"> ст.</w:t>
      </w:r>
      <w:r w:rsidR="00EF2439">
        <w:rPr>
          <w:lang w:val="sr-Cyrl-CS"/>
        </w:rPr>
        <w:t xml:space="preserve"> </w:t>
      </w:r>
      <w:r>
        <w:rPr>
          <w:lang w:val="sr-Cyrl-CS"/>
        </w:rPr>
        <w:t xml:space="preserve">1 </w:t>
      </w:r>
      <w:r w:rsidRPr="00800609">
        <w:rPr>
          <w:lang w:val="sr-Cyrl-CS"/>
        </w:rPr>
        <w:t>Закона о јавним набавкама („Службени гласник РС“ бр. 124/12</w:t>
      </w:r>
      <w:r>
        <w:rPr>
          <w:lang w:val="sr-Cyrl-CS"/>
        </w:rPr>
        <w:t>, 14/15 и 68/15</w:t>
      </w:r>
      <w:r w:rsidRPr="00800609">
        <w:rPr>
          <w:lang w:val="sr-Cyrl-CS"/>
        </w:rPr>
        <w:t xml:space="preserve">), </w:t>
      </w:r>
      <w:r>
        <w:rPr>
          <w:lang w:val="sr-Cyrl-CS"/>
        </w:rPr>
        <w:t>Предшколска у</w:t>
      </w:r>
      <w:r w:rsidRPr="00800609">
        <w:rPr>
          <w:lang w:val="sr-Cyrl-CS"/>
        </w:rPr>
        <w:t xml:space="preserve">станова </w:t>
      </w:r>
      <w:r>
        <w:rPr>
          <w:lang w:val="sr-Cyrl-CS"/>
        </w:rPr>
        <w:t>„Наша радост“</w:t>
      </w:r>
      <w:r w:rsidRPr="00800609">
        <w:rPr>
          <w:lang w:val="sr-Cyrl-CS"/>
        </w:rPr>
        <w:t xml:space="preserve"> врши измену конкурсне документације за јавну набавку, </w:t>
      </w:r>
      <w:r w:rsidR="00EF2439">
        <w:softHyphen/>
      </w:r>
      <w:r w:rsidR="00EF2439">
        <w:softHyphen/>
      </w:r>
      <w:r w:rsidR="00EF2439">
        <w:softHyphen/>
      </w:r>
      <w:r w:rsidR="00EF2439">
        <w:softHyphen/>
      </w:r>
      <w:r w:rsidR="00EF2439">
        <w:softHyphen/>
      </w:r>
      <w:r w:rsidR="00EF2439">
        <w:softHyphen/>
        <w:t>Д-1.1.</w:t>
      </w:r>
      <w:r w:rsidR="00EF2439">
        <w:rPr>
          <w:lang/>
        </w:rPr>
        <w:t>12</w:t>
      </w:r>
      <w:r w:rsidRPr="00A10094">
        <w:t>/2016</w:t>
      </w:r>
      <w:r w:rsidRPr="00800609">
        <w:rPr>
          <w:rStyle w:val="Bodytext"/>
          <w:color w:val="000000"/>
          <w:lang w:val="sr-Cyrl-CS" w:eastAsia="hr-HR"/>
        </w:rPr>
        <w:t xml:space="preserve">- </w:t>
      </w:r>
      <w:r>
        <w:rPr>
          <w:lang w:val="sr-Cyrl-CS"/>
        </w:rPr>
        <w:t xml:space="preserve">набавка </w:t>
      </w:r>
      <w:r w:rsidR="00EF2439">
        <w:rPr>
          <w:lang/>
        </w:rPr>
        <w:t>кухињске опреме</w:t>
      </w:r>
      <w:r w:rsidRPr="00800609">
        <w:rPr>
          <w:lang w:val="sr-Cyrl-CS"/>
        </w:rPr>
        <w:t>.</w:t>
      </w:r>
    </w:p>
    <w:p w:rsidR="00A10094" w:rsidRDefault="00A10094" w:rsidP="00A10094">
      <w:pPr>
        <w:rPr>
          <w:b/>
          <w:lang w:val="sr-Cyrl-CS"/>
        </w:rPr>
      </w:pPr>
    </w:p>
    <w:p w:rsidR="00A10094" w:rsidRDefault="00A10094" w:rsidP="00A10094">
      <w:pPr>
        <w:rPr>
          <w:b/>
          <w:lang w:val="sr-Cyrl-CS"/>
        </w:rPr>
      </w:pPr>
      <w:r>
        <w:rPr>
          <w:b/>
          <w:lang w:val="sr-Cyrl-CS"/>
        </w:rPr>
        <w:t xml:space="preserve">- </w:t>
      </w:r>
      <w:r w:rsidRPr="00CD03F2">
        <w:rPr>
          <w:b/>
        </w:rPr>
        <w:t xml:space="preserve">Врши се измена на страни бр. </w:t>
      </w:r>
      <w:r>
        <w:rPr>
          <w:b/>
        </w:rPr>
        <w:t>1</w:t>
      </w:r>
      <w:r w:rsidRPr="00CD03F2">
        <w:rPr>
          <w:b/>
          <w:lang w:val="sr-Cyrl-CS"/>
        </w:rPr>
        <w:t xml:space="preserve"> </w:t>
      </w:r>
      <w:r>
        <w:rPr>
          <w:b/>
          <w:lang w:val="sr-Cyrl-CS"/>
        </w:rPr>
        <w:t>на следећи начин</w:t>
      </w:r>
      <w:r w:rsidRPr="00CD03F2">
        <w:rPr>
          <w:b/>
          <w:lang w:val="sr-Cyrl-CS"/>
        </w:rPr>
        <w:t>:</w:t>
      </w:r>
    </w:p>
    <w:p w:rsidR="00A10094" w:rsidRDefault="00A10094" w:rsidP="00A10094">
      <w:pPr>
        <w:rPr>
          <w:b/>
          <w:lang w:val="sr-Cyrl-C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577"/>
      </w:tblGrid>
      <w:tr w:rsidR="00A10094" w:rsidRPr="00577106" w:rsidTr="00B23FCB">
        <w:trPr>
          <w:trHeight w:val="4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94" w:rsidRPr="00C85591" w:rsidRDefault="00A10094" w:rsidP="00B23FCB">
            <w:pPr>
              <w:rPr>
                <w:b/>
                <w:bCs/>
                <w:sz w:val="26"/>
                <w:szCs w:val="26"/>
                <w:lang w:val="sr-Cyrl-CS"/>
              </w:rPr>
            </w:pPr>
            <w:r w:rsidRPr="00C85591">
              <w:rPr>
                <w:b/>
                <w:bCs/>
                <w:sz w:val="26"/>
                <w:szCs w:val="26"/>
                <w:lang w:val="sr-Cyrl-CS"/>
              </w:rPr>
              <w:t xml:space="preserve">Крајњи рок за достављање понуда 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94" w:rsidRPr="001576CF" w:rsidRDefault="00EF2439" w:rsidP="00EF2439">
            <w:pPr>
              <w:tabs>
                <w:tab w:val="left" w:pos="5361"/>
              </w:tabs>
              <w:ind w:left="-35" w:firstLine="35"/>
              <w:rPr>
                <w:b/>
                <w:bCs/>
                <w:sz w:val="26"/>
                <w:szCs w:val="26"/>
                <w:highlight w:val="yellow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12</w:t>
            </w:r>
            <w:r w:rsidR="00A10094" w:rsidRPr="00B73277">
              <w:rPr>
                <w:b/>
                <w:bCs/>
                <w:sz w:val="26"/>
                <w:szCs w:val="26"/>
                <w:lang w:val="sr-Cyrl-CS"/>
              </w:rPr>
              <w:t>.0</w:t>
            </w:r>
            <w:r>
              <w:rPr>
                <w:b/>
                <w:bCs/>
                <w:sz w:val="26"/>
                <w:szCs w:val="26"/>
                <w:lang w:val="sr-Cyrl-CS"/>
              </w:rPr>
              <w:t>4</w:t>
            </w:r>
            <w:r w:rsidR="00A10094" w:rsidRPr="00B73277">
              <w:rPr>
                <w:b/>
                <w:bCs/>
                <w:sz w:val="26"/>
                <w:szCs w:val="26"/>
                <w:lang w:val="sr-Cyrl-CS"/>
              </w:rPr>
              <w:t>.201</w:t>
            </w:r>
            <w:r w:rsidR="00A10094">
              <w:rPr>
                <w:b/>
                <w:bCs/>
                <w:sz w:val="26"/>
                <w:szCs w:val="26"/>
                <w:lang w:val="sr-Cyrl-CS"/>
              </w:rPr>
              <w:t>6</w:t>
            </w:r>
            <w:r w:rsidR="00A10094" w:rsidRPr="00B73277">
              <w:rPr>
                <w:b/>
                <w:bCs/>
                <w:sz w:val="26"/>
                <w:szCs w:val="26"/>
                <w:lang w:val="sr-Cyrl-CS"/>
              </w:rPr>
              <w:t>. године до 10:00 часова</w:t>
            </w:r>
          </w:p>
        </w:tc>
      </w:tr>
      <w:tr w:rsidR="00A10094" w:rsidRPr="00577106" w:rsidTr="00B23FC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94" w:rsidRPr="00C85591" w:rsidRDefault="00A10094" w:rsidP="00B23FCB">
            <w:pPr>
              <w:ind w:left="-35" w:right="573" w:firstLine="35"/>
              <w:rPr>
                <w:sz w:val="28"/>
                <w:szCs w:val="28"/>
                <w:lang w:val="sr-Cyrl-CS"/>
              </w:rPr>
            </w:pPr>
            <w:r w:rsidRPr="00C85591">
              <w:rPr>
                <w:b/>
                <w:bCs/>
                <w:sz w:val="26"/>
                <w:szCs w:val="26"/>
                <w:lang w:val="sr-Cyrl-CS"/>
              </w:rPr>
              <w:t>Јавно отварање понуда</w:t>
            </w:r>
            <w:r w:rsidRPr="00C85591">
              <w:rPr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94" w:rsidRPr="00B73277" w:rsidRDefault="00EF2439" w:rsidP="00A10094">
            <w:pPr>
              <w:ind w:right="573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12</w:t>
            </w:r>
            <w:r w:rsidR="00A10094" w:rsidRPr="00B73277">
              <w:rPr>
                <w:b/>
                <w:bCs/>
                <w:sz w:val="26"/>
                <w:szCs w:val="26"/>
                <w:lang w:val="sr-Cyrl-CS"/>
              </w:rPr>
              <w:t>.</w:t>
            </w:r>
            <w:r w:rsidR="00A10094" w:rsidRPr="00B73277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  <w:lang/>
              </w:rPr>
              <w:t>4</w:t>
            </w:r>
            <w:r w:rsidR="00A10094" w:rsidRPr="00B73277">
              <w:rPr>
                <w:b/>
                <w:bCs/>
                <w:sz w:val="26"/>
                <w:szCs w:val="26"/>
                <w:lang w:val="sr-Cyrl-CS"/>
              </w:rPr>
              <w:t>.201</w:t>
            </w:r>
            <w:r w:rsidR="00A10094">
              <w:rPr>
                <w:b/>
                <w:bCs/>
                <w:sz w:val="26"/>
                <w:szCs w:val="26"/>
                <w:lang w:val="sr-Cyrl-CS"/>
              </w:rPr>
              <w:t>6</w:t>
            </w:r>
            <w:r w:rsidR="00A10094" w:rsidRPr="00B73277">
              <w:rPr>
                <w:b/>
                <w:bCs/>
                <w:sz w:val="26"/>
                <w:szCs w:val="26"/>
                <w:lang w:val="sr-Cyrl-CS"/>
              </w:rPr>
              <w:t>. године у 10:30 часова</w:t>
            </w:r>
          </w:p>
        </w:tc>
      </w:tr>
    </w:tbl>
    <w:p w:rsidR="00A10094" w:rsidRDefault="00A10094" w:rsidP="00A10094">
      <w:pPr>
        <w:rPr>
          <w:lang w:val="sr-Cyrl-CS"/>
        </w:rPr>
      </w:pPr>
    </w:p>
    <w:p w:rsidR="00A10094" w:rsidRDefault="00A10094" w:rsidP="00EF243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- </w:t>
      </w:r>
      <w:r w:rsidRPr="00CD03F2">
        <w:rPr>
          <w:b/>
        </w:rPr>
        <w:t xml:space="preserve">Врши се измена на страни бр. </w:t>
      </w:r>
      <w:r w:rsidR="00EF2439">
        <w:rPr>
          <w:b/>
          <w:lang/>
        </w:rPr>
        <w:t>5</w:t>
      </w:r>
      <w:r w:rsidRPr="00CD03F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тако што се </w:t>
      </w:r>
      <w:r w:rsidR="00EF2439">
        <w:rPr>
          <w:b/>
          <w:lang w:val="sr-Cyrl-CS"/>
        </w:rPr>
        <w:t xml:space="preserve"> у оквиру техничке спецификације за конвекцијску пећ додаје</w:t>
      </w:r>
      <w:r w:rsidRPr="00CD03F2">
        <w:rPr>
          <w:b/>
          <w:lang w:val="sr-Cyrl-CS"/>
        </w:rPr>
        <w:t>:</w:t>
      </w:r>
    </w:p>
    <w:p w:rsidR="00EF2439" w:rsidRDefault="00EF2439" w:rsidP="00EF2439">
      <w:pPr>
        <w:jc w:val="both"/>
        <w:rPr>
          <w:lang w:val="sr-Cyrl-CS"/>
        </w:rPr>
      </w:pPr>
      <w:r>
        <w:rPr>
          <w:lang w:val="sr-Cyrl-CS"/>
        </w:rPr>
        <w:t>- Припадајуће постоље за уређај са 2 (два) реда шина за одлагање посуда;</w:t>
      </w:r>
    </w:p>
    <w:p w:rsidR="00EF2439" w:rsidRDefault="00EF2439" w:rsidP="00EF243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EF2439">
        <w:rPr>
          <w:u w:val="single"/>
          <w:lang w:val="sr-Cyrl-CS"/>
        </w:rPr>
        <w:t>Димензије</w:t>
      </w:r>
      <w:r>
        <w:rPr>
          <w:lang w:val="sr-Cyrl-CS"/>
        </w:rPr>
        <w:t>: 1000 х 660 х 600 мм одступање +/- 3%;</w:t>
      </w:r>
    </w:p>
    <w:p w:rsidR="00EF2439" w:rsidRDefault="00EF2439" w:rsidP="00EF243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EF2439">
        <w:rPr>
          <w:u w:val="single"/>
          <w:lang w:val="sr-Cyrl-CS"/>
        </w:rPr>
        <w:t>Материјал израде</w:t>
      </w:r>
      <w:r>
        <w:rPr>
          <w:u w:val="single"/>
          <w:lang w:val="sr-Cyrl-CS"/>
        </w:rPr>
        <w:t xml:space="preserve"> </w:t>
      </w:r>
      <w:r>
        <w:rPr>
          <w:lang w:val="sr-Cyrl-CS"/>
        </w:rPr>
        <w:t xml:space="preserve"> нерђајући челик.</w:t>
      </w:r>
    </w:p>
    <w:p w:rsidR="00EF2439" w:rsidRPr="00EF2439" w:rsidRDefault="00EF2439" w:rsidP="00EF2439">
      <w:pPr>
        <w:jc w:val="both"/>
        <w:rPr>
          <w:lang w:val="sr-Cyrl-CS"/>
        </w:rPr>
      </w:pPr>
    </w:p>
    <w:p w:rsidR="00EF2439" w:rsidRDefault="00EF2439" w:rsidP="00EF2439">
      <w:pPr>
        <w:jc w:val="both"/>
        <w:rPr>
          <w:b/>
          <w:lang w:val="sr-Cyrl-CS"/>
        </w:rPr>
      </w:pPr>
      <w:r>
        <w:rPr>
          <w:b/>
          <w:lang/>
        </w:rPr>
        <w:t xml:space="preserve">- </w:t>
      </w:r>
      <w:r w:rsidRPr="00CD03F2">
        <w:rPr>
          <w:b/>
        </w:rPr>
        <w:t xml:space="preserve">Врши се измена на страни бр. </w:t>
      </w:r>
      <w:r>
        <w:rPr>
          <w:b/>
          <w:lang/>
        </w:rPr>
        <w:t>6</w:t>
      </w:r>
      <w:r w:rsidRPr="00CD03F2">
        <w:rPr>
          <w:b/>
          <w:lang w:val="sr-Cyrl-CS"/>
        </w:rPr>
        <w:t xml:space="preserve"> </w:t>
      </w:r>
      <w:r>
        <w:rPr>
          <w:b/>
          <w:lang w:val="sr-Cyrl-CS"/>
        </w:rPr>
        <w:t>тако што се у оквиру техничке спецификације за саламорезницу додаје</w:t>
      </w:r>
      <w:r w:rsidRPr="00CD03F2">
        <w:rPr>
          <w:b/>
          <w:lang w:val="sr-Cyrl-CS"/>
        </w:rPr>
        <w:t>:</w:t>
      </w:r>
    </w:p>
    <w:p w:rsidR="00EF2439" w:rsidRPr="00EF2439" w:rsidRDefault="00EF2439" w:rsidP="00A10094">
      <w:pPr>
        <w:rPr>
          <w:lang w:val="sr-Cyrl-CS"/>
        </w:rPr>
      </w:pPr>
      <w:r w:rsidRPr="00EF2439">
        <w:rPr>
          <w:lang w:val="sr-Cyrl-CS"/>
        </w:rPr>
        <w:t xml:space="preserve">- </w:t>
      </w:r>
      <w:r w:rsidRPr="00EF2439">
        <w:rPr>
          <w:u w:val="single"/>
          <w:lang w:val="sr-Cyrl-CS"/>
        </w:rPr>
        <w:t>Пречник ножа</w:t>
      </w:r>
      <w:r w:rsidRPr="00EF2439">
        <w:rPr>
          <w:lang w:val="sr-Cyrl-CS"/>
        </w:rPr>
        <w:t>: 22</w:t>
      </w:r>
      <w:r w:rsidRPr="00EF2439">
        <w:rPr>
          <w:lang/>
        </w:rPr>
        <w:t xml:space="preserve"> cm</w:t>
      </w:r>
      <w:r>
        <w:rPr>
          <w:lang/>
        </w:rPr>
        <w:t>.</w:t>
      </w:r>
    </w:p>
    <w:p w:rsidR="00A10094" w:rsidRDefault="00A10094" w:rsidP="00EF2439">
      <w:pPr>
        <w:tabs>
          <w:tab w:val="left" w:pos="1890"/>
        </w:tabs>
        <w:jc w:val="both"/>
        <w:rPr>
          <w:b/>
          <w:lang w:val="sr-Cyrl-CS"/>
        </w:rPr>
      </w:pPr>
      <w:r>
        <w:rPr>
          <w:b/>
          <w:bCs/>
          <w:lang w:val="sr-Cyrl-CS" w:eastAsia="sr-Latn-CS"/>
        </w:rPr>
        <w:t xml:space="preserve">  </w:t>
      </w:r>
      <w:r w:rsidR="0081296E" w:rsidRPr="00CD03F2">
        <w:rPr>
          <w:b/>
        </w:rPr>
        <w:t xml:space="preserve">Врши се измена на страни бр. </w:t>
      </w:r>
      <w:r w:rsidR="0081296E">
        <w:rPr>
          <w:b/>
          <w:lang/>
        </w:rPr>
        <w:t>8</w:t>
      </w:r>
      <w:r w:rsidR="0081296E" w:rsidRPr="00CD03F2">
        <w:rPr>
          <w:b/>
          <w:lang w:val="sr-Cyrl-CS"/>
        </w:rPr>
        <w:t xml:space="preserve"> </w:t>
      </w:r>
      <w:r w:rsidR="0081296E">
        <w:rPr>
          <w:b/>
          <w:lang w:val="sr-Cyrl-CS"/>
        </w:rPr>
        <w:t>тако што се у оквиру техничке спецификације за фрижидер додаје:</w:t>
      </w:r>
    </w:p>
    <w:p w:rsidR="0081296E" w:rsidRPr="0081296E" w:rsidRDefault="0081296E" w:rsidP="0081296E">
      <w:pPr>
        <w:tabs>
          <w:tab w:val="left" w:pos="1890"/>
        </w:tabs>
        <w:jc w:val="both"/>
        <w:rPr>
          <w:sz w:val="23"/>
          <w:szCs w:val="23"/>
          <w:shd w:val="clear" w:color="auto" w:fill="FFFFFF"/>
          <w:lang w:val="sr-Cyrl-CS"/>
        </w:rPr>
      </w:pPr>
      <w:r>
        <w:rPr>
          <w:sz w:val="23"/>
          <w:szCs w:val="23"/>
          <w:shd w:val="clear" w:color="auto" w:fill="FFFFFF"/>
          <w:lang w:val="sr-Cyrl-CS"/>
        </w:rPr>
        <w:t>-Комора за смрзавање.</w:t>
      </w:r>
    </w:p>
    <w:p w:rsidR="0081296E" w:rsidRDefault="0081296E" w:rsidP="0081296E">
      <w:pPr>
        <w:jc w:val="both"/>
        <w:rPr>
          <w:b/>
          <w:lang w:val="sr-Cyrl-CS"/>
        </w:rPr>
      </w:pPr>
      <w:r w:rsidRPr="00CD03F2">
        <w:rPr>
          <w:b/>
        </w:rPr>
        <w:t xml:space="preserve">Врши се измена на страни бр. </w:t>
      </w:r>
      <w:r>
        <w:rPr>
          <w:b/>
          <w:lang/>
        </w:rPr>
        <w:t>9</w:t>
      </w:r>
      <w:r w:rsidRPr="00CD03F2">
        <w:rPr>
          <w:b/>
          <w:lang w:val="sr-Cyrl-CS"/>
        </w:rPr>
        <w:t xml:space="preserve"> </w:t>
      </w:r>
      <w:r>
        <w:rPr>
          <w:b/>
          <w:lang w:val="sr-Cyrl-CS"/>
        </w:rPr>
        <w:t>тако што се у оквиру техничке спецификације за опрему за мерење мења:</w:t>
      </w:r>
    </w:p>
    <w:p w:rsidR="0081296E" w:rsidRPr="0081296E" w:rsidRDefault="0081296E" w:rsidP="0081296E">
      <w:pPr>
        <w:pStyle w:val="ListParagraph"/>
        <w:numPr>
          <w:ilvl w:val="0"/>
          <w:numId w:val="5"/>
        </w:numPr>
        <w:jc w:val="both"/>
        <w:rPr>
          <w:rStyle w:val="Heading3"/>
          <w:b w:val="0"/>
          <w:color w:val="000000"/>
          <w:sz w:val="24"/>
          <w:szCs w:val="24"/>
          <w:lang w:eastAsia="hr-HR"/>
        </w:rPr>
      </w:pP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Кухињска вага за објекте</w:t>
      </w:r>
    </w:p>
    <w:p w:rsidR="0081296E" w:rsidRPr="0081296E" w:rsidRDefault="0081296E" w:rsidP="0081296E">
      <w:pPr>
        <w:pStyle w:val="ListParagraph"/>
        <w:jc w:val="both"/>
        <w:rPr>
          <w:rStyle w:val="Heading3"/>
          <w:b w:val="0"/>
          <w:bCs w:val="0"/>
          <w:sz w:val="24"/>
          <w:szCs w:val="24"/>
          <w:shd w:val="clear" w:color="auto" w:fill="auto"/>
          <w:lang w:val="sr-Cyrl-CS"/>
        </w:rPr>
      </w:pP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Максимална тежина марења 5000 гр;</w:t>
      </w:r>
    </w:p>
    <w:p w:rsidR="0081296E" w:rsidRPr="0081296E" w:rsidRDefault="0081296E" w:rsidP="0081296E">
      <w:pPr>
        <w:pStyle w:val="ListParagraph"/>
        <w:jc w:val="both"/>
        <w:rPr>
          <w:rStyle w:val="Heading3"/>
          <w:b w:val="0"/>
          <w:bCs w:val="0"/>
          <w:sz w:val="24"/>
          <w:szCs w:val="24"/>
          <w:shd w:val="clear" w:color="auto" w:fill="auto"/>
          <w:lang w:val="sr-Cyrl-CS"/>
        </w:rPr>
      </w:pP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Прецизност мерења 1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/2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 xml:space="preserve"> г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р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;</w:t>
      </w:r>
    </w:p>
    <w:p w:rsidR="0081296E" w:rsidRPr="0081296E" w:rsidRDefault="0081296E" w:rsidP="0081296E">
      <w:pPr>
        <w:pStyle w:val="ListParagraph"/>
        <w:jc w:val="both"/>
        <w:rPr>
          <w:rStyle w:val="Heading3"/>
          <w:b w:val="0"/>
          <w:bCs w:val="0"/>
          <w:sz w:val="24"/>
          <w:szCs w:val="24"/>
          <w:shd w:val="clear" w:color="auto" w:fill="auto"/>
          <w:lang w:val="sr-Cyrl-CS"/>
        </w:rPr>
      </w:pP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ЛЦД екран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;</w:t>
      </w:r>
    </w:p>
    <w:p w:rsidR="0081296E" w:rsidRDefault="0081296E" w:rsidP="0081296E">
      <w:pPr>
        <w:pStyle w:val="ListParagraph"/>
        <w:jc w:val="both"/>
        <w:rPr>
          <w:rStyle w:val="Heading3"/>
          <w:b w:val="0"/>
          <w:color w:val="000000"/>
          <w:sz w:val="24"/>
          <w:szCs w:val="24"/>
          <w:lang w:eastAsia="hr-HR"/>
        </w:rPr>
      </w:pP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Преносна.</w:t>
      </w:r>
    </w:p>
    <w:p w:rsidR="0081296E" w:rsidRDefault="0081296E" w:rsidP="0081296E">
      <w:pPr>
        <w:pStyle w:val="ListParagraph"/>
        <w:jc w:val="both"/>
        <w:rPr>
          <w:rStyle w:val="Heading3"/>
          <w:b w:val="0"/>
          <w:color w:val="000000"/>
          <w:sz w:val="24"/>
          <w:szCs w:val="24"/>
          <w:lang w:eastAsia="hr-HR"/>
        </w:rPr>
      </w:pPr>
    </w:p>
    <w:p w:rsidR="0081296E" w:rsidRDefault="0081296E" w:rsidP="0081296E">
      <w:pPr>
        <w:jc w:val="both"/>
        <w:rPr>
          <w:rStyle w:val="Heading3"/>
          <w:b w:val="0"/>
          <w:color w:val="000000"/>
          <w:sz w:val="24"/>
          <w:szCs w:val="24"/>
          <w:lang w:eastAsia="hr-HR"/>
        </w:rPr>
      </w:pPr>
      <w:r>
        <w:rPr>
          <w:rStyle w:val="Heading3"/>
          <w:b w:val="0"/>
          <w:color w:val="000000"/>
          <w:sz w:val="24"/>
          <w:szCs w:val="24"/>
          <w:lang w:eastAsia="hr-HR"/>
        </w:rPr>
        <w:t xml:space="preserve">      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2) Ваге за централну кухињу</w:t>
      </w:r>
    </w:p>
    <w:p w:rsidR="0081296E" w:rsidRPr="0081296E" w:rsidRDefault="0081296E" w:rsidP="0081296E">
      <w:pPr>
        <w:jc w:val="both"/>
        <w:rPr>
          <w:rStyle w:val="Heading3"/>
          <w:b w:val="0"/>
          <w:color w:val="000000"/>
          <w:sz w:val="24"/>
          <w:szCs w:val="24"/>
          <w:lang w:eastAsia="hr-HR"/>
        </w:rPr>
      </w:pPr>
      <w:r>
        <w:rPr>
          <w:rStyle w:val="Heading3"/>
          <w:b w:val="0"/>
          <w:color w:val="000000"/>
          <w:sz w:val="24"/>
          <w:szCs w:val="24"/>
          <w:lang w:eastAsia="hr-HR"/>
        </w:rPr>
        <w:t xml:space="preserve">       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а)</w:t>
      </w:r>
      <w:r>
        <w:rPr>
          <w:rStyle w:val="Heading3"/>
          <w:color w:val="000000"/>
          <w:lang w:eastAsia="hr-HR"/>
        </w:rPr>
        <w:t xml:space="preserve"> 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Мерни опсег: 15</w:t>
      </w:r>
      <w:r>
        <w:rPr>
          <w:rStyle w:val="Heading3"/>
          <w:b w:val="0"/>
          <w:color w:val="000000"/>
          <w:sz w:val="24"/>
          <w:szCs w:val="24"/>
          <w:lang w:eastAsia="hr-HR"/>
        </w:rPr>
        <w:t>/30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 xml:space="preserve"> кг;</w:t>
      </w:r>
    </w:p>
    <w:p w:rsidR="0081296E" w:rsidRPr="0081296E" w:rsidRDefault="0081296E" w:rsidP="0081296E">
      <w:pPr>
        <w:jc w:val="both"/>
        <w:rPr>
          <w:rStyle w:val="Heading3"/>
          <w:b w:val="0"/>
          <w:color w:val="000000"/>
          <w:sz w:val="24"/>
          <w:szCs w:val="24"/>
          <w:lang w:eastAsia="hr-HR"/>
        </w:rPr>
      </w:pPr>
      <w:r>
        <w:rPr>
          <w:rStyle w:val="Heading3"/>
          <w:b w:val="0"/>
          <w:color w:val="000000"/>
          <w:sz w:val="24"/>
          <w:szCs w:val="24"/>
          <w:lang w:eastAsia="hr-HR"/>
        </w:rPr>
        <w:t xml:space="preserve">           Мерни</w:t>
      </w:r>
      <w:r>
        <w:rPr>
          <w:rStyle w:val="Heading3"/>
          <w:b w:val="0"/>
          <w:color w:val="000000"/>
          <w:sz w:val="24"/>
          <w:szCs w:val="24"/>
          <w:lang w:eastAsia="hr-HR"/>
        </w:rPr>
        <w:t xml:space="preserve"> подеок: </w:t>
      </w:r>
      <w:r>
        <w:rPr>
          <w:rStyle w:val="Heading3"/>
          <w:b w:val="0"/>
          <w:color w:val="000000"/>
          <w:sz w:val="24"/>
          <w:szCs w:val="24"/>
          <w:lang w:eastAsia="hr-HR"/>
        </w:rPr>
        <w:t>5/10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 xml:space="preserve"> г</w:t>
      </w:r>
      <w:r>
        <w:rPr>
          <w:rStyle w:val="Heading3"/>
          <w:b w:val="0"/>
          <w:color w:val="000000"/>
          <w:sz w:val="24"/>
          <w:szCs w:val="24"/>
          <w:lang w:eastAsia="hr-HR"/>
        </w:rPr>
        <w:t>р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;</w:t>
      </w:r>
    </w:p>
    <w:p w:rsidR="0081296E" w:rsidRPr="0081296E" w:rsidRDefault="0081296E" w:rsidP="0081296E">
      <w:pPr>
        <w:jc w:val="both"/>
        <w:rPr>
          <w:rStyle w:val="Heading3"/>
          <w:b w:val="0"/>
          <w:color w:val="000000"/>
          <w:sz w:val="24"/>
          <w:szCs w:val="24"/>
          <w:lang w:eastAsia="hr-HR"/>
        </w:rPr>
      </w:pPr>
      <w:r>
        <w:rPr>
          <w:rStyle w:val="Heading3"/>
          <w:b w:val="0"/>
          <w:color w:val="000000"/>
          <w:sz w:val="24"/>
          <w:szCs w:val="24"/>
          <w:lang w:eastAsia="hr-HR"/>
        </w:rPr>
        <w:t xml:space="preserve">           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Дисплеј са осветљењем (ЛЦД);</w:t>
      </w:r>
    </w:p>
    <w:p w:rsidR="0081296E" w:rsidRPr="0081296E" w:rsidRDefault="0081296E" w:rsidP="0081296E">
      <w:pPr>
        <w:jc w:val="both"/>
        <w:rPr>
          <w:rStyle w:val="Heading3"/>
          <w:b w:val="0"/>
          <w:color w:val="000000"/>
          <w:sz w:val="24"/>
          <w:szCs w:val="24"/>
          <w:lang w:eastAsia="hr-HR"/>
        </w:rPr>
      </w:pPr>
      <w:r>
        <w:rPr>
          <w:rStyle w:val="Heading3"/>
          <w:b w:val="0"/>
          <w:color w:val="000000"/>
          <w:sz w:val="24"/>
          <w:szCs w:val="24"/>
          <w:lang w:eastAsia="hr-HR"/>
        </w:rPr>
        <w:t xml:space="preserve">           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Уграђана пуњива батерија;</w:t>
      </w:r>
    </w:p>
    <w:p w:rsidR="0081296E" w:rsidRPr="0081296E" w:rsidRDefault="0081296E" w:rsidP="0081296E">
      <w:pPr>
        <w:jc w:val="both"/>
        <w:rPr>
          <w:rStyle w:val="Heading3"/>
          <w:b w:val="0"/>
          <w:color w:val="000000"/>
          <w:sz w:val="24"/>
          <w:szCs w:val="24"/>
          <w:lang w:eastAsia="hr-HR"/>
        </w:rPr>
      </w:pPr>
      <w:r>
        <w:rPr>
          <w:rStyle w:val="Heading3"/>
          <w:b w:val="0"/>
          <w:color w:val="000000"/>
          <w:sz w:val="24"/>
          <w:szCs w:val="24"/>
          <w:lang w:eastAsia="hr-HR"/>
        </w:rPr>
        <w:t xml:space="preserve">           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 xml:space="preserve">Напајање 220V </w:t>
      </w:r>
      <w:r>
        <w:rPr>
          <w:rStyle w:val="Heading3"/>
          <w:b w:val="0"/>
          <w:color w:val="000000"/>
          <w:sz w:val="24"/>
          <w:szCs w:val="24"/>
          <w:lang w:eastAsia="hr-HR"/>
        </w:rPr>
        <w:t>-12/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5</w:t>
      </w:r>
      <w:r>
        <w:rPr>
          <w:rStyle w:val="Heading3"/>
          <w:b w:val="0"/>
          <w:color w:val="000000"/>
          <w:sz w:val="24"/>
          <w:szCs w:val="24"/>
          <w:lang w:eastAsia="hr-HR"/>
        </w:rPr>
        <w:t>0</w:t>
      </w:r>
      <w:r>
        <w:rPr>
          <w:rStyle w:val="Heading3"/>
          <w:b w:val="0"/>
          <w:color w:val="000000"/>
          <w:sz w:val="24"/>
          <w:szCs w:val="24"/>
          <w:lang w:eastAsia="hr-HR"/>
        </w:rPr>
        <w:t>0</w:t>
      </w:r>
      <w:r>
        <w:rPr>
          <w:rStyle w:val="Heading3"/>
          <w:b w:val="0"/>
          <w:color w:val="000000"/>
          <w:sz w:val="24"/>
          <w:szCs w:val="24"/>
          <w:lang w:eastAsia="hr-HR"/>
        </w:rPr>
        <w:t xml:space="preserve"> mА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 xml:space="preserve"> </w:t>
      </w:r>
      <w:r>
        <w:rPr>
          <w:rStyle w:val="Heading3"/>
          <w:b w:val="0"/>
          <w:color w:val="000000"/>
          <w:sz w:val="24"/>
          <w:szCs w:val="24"/>
          <w:lang w:eastAsia="hr-HR"/>
        </w:rPr>
        <w:t xml:space="preserve">- </w:t>
      </w:r>
      <w:r>
        <w:rPr>
          <w:rStyle w:val="Heading3"/>
          <w:b w:val="0"/>
          <w:color w:val="000000"/>
          <w:sz w:val="24"/>
          <w:szCs w:val="24"/>
          <w:lang w:eastAsia="hr-HR"/>
        </w:rPr>
        <w:t>адаптер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;</w:t>
      </w:r>
    </w:p>
    <w:p w:rsidR="0081296E" w:rsidRPr="0081296E" w:rsidRDefault="0081296E" w:rsidP="0081296E">
      <w:pPr>
        <w:jc w:val="both"/>
        <w:rPr>
          <w:rStyle w:val="Heading3"/>
          <w:b w:val="0"/>
          <w:color w:val="000000"/>
          <w:sz w:val="24"/>
          <w:szCs w:val="24"/>
          <w:lang w:eastAsia="hr-HR"/>
        </w:rPr>
      </w:pPr>
      <w:r>
        <w:rPr>
          <w:rStyle w:val="Heading3"/>
          <w:b w:val="0"/>
          <w:color w:val="000000"/>
          <w:sz w:val="24"/>
          <w:szCs w:val="24"/>
          <w:lang w:eastAsia="hr-HR"/>
        </w:rPr>
        <w:t xml:space="preserve">           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Димензије таса: 230 х 300 мм;</w:t>
      </w:r>
    </w:p>
    <w:p w:rsidR="0081296E" w:rsidRPr="0081296E" w:rsidRDefault="0081296E" w:rsidP="0081296E">
      <w:pPr>
        <w:jc w:val="both"/>
        <w:rPr>
          <w:rStyle w:val="Heading3"/>
          <w:b w:val="0"/>
          <w:color w:val="000000"/>
          <w:sz w:val="24"/>
          <w:szCs w:val="24"/>
          <w:lang w:eastAsia="hr-HR"/>
        </w:rPr>
      </w:pPr>
      <w:r>
        <w:rPr>
          <w:rStyle w:val="Heading3"/>
          <w:b w:val="0"/>
          <w:color w:val="000000"/>
          <w:sz w:val="24"/>
          <w:szCs w:val="24"/>
          <w:lang w:eastAsia="hr-HR"/>
        </w:rPr>
        <w:t xml:space="preserve">           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Без врата;</w:t>
      </w:r>
    </w:p>
    <w:p w:rsidR="0081296E" w:rsidRPr="0081296E" w:rsidRDefault="0081296E" w:rsidP="0081296E">
      <w:pPr>
        <w:jc w:val="both"/>
        <w:rPr>
          <w:rStyle w:val="Heading3"/>
          <w:b w:val="0"/>
          <w:bCs w:val="0"/>
          <w:sz w:val="24"/>
          <w:szCs w:val="24"/>
          <w:shd w:val="clear" w:color="auto" w:fill="auto"/>
          <w:lang w:val="sr-Cyrl-CS"/>
        </w:rPr>
      </w:pPr>
      <w:r>
        <w:rPr>
          <w:rStyle w:val="Heading3"/>
          <w:b w:val="0"/>
          <w:color w:val="000000"/>
          <w:sz w:val="24"/>
          <w:szCs w:val="24"/>
          <w:lang w:eastAsia="hr-HR"/>
        </w:rPr>
        <w:t xml:space="preserve">           </w:t>
      </w:r>
      <w:r w:rsidRPr="0081296E">
        <w:rPr>
          <w:rStyle w:val="Heading3"/>
          <w:b w:val="0"/>
          <w:color w:val="000000"/>
          <w:sz w:val="24"/>
          <w:szCs w:val="24"/>
          <w:lang w:eastAsia="hr-HR"/>
        </w:rPr>
        <w:t>Прво баждарење.</w:t>
      </w:r>
    </w:p>
    <w:p w:rsidR="0081296E" w:rsidRDefault="0081296E" w:rsidP="0081296E">
      <w:pPr>
        <w:pStyle w:val="Heading30"/>
        <w:keepNext/>
        <w:keepLines/>
        <w:shd w:val="clear" w:color="auto" w:fill="auto"/>
        <w:tabs>
          <w:tab w:val="left" w:pos="606"/>
        </w:tabs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81296E" w:rsidRDefault="0081296E" w:rsidP="0081296E">
      <w:pPr>
        <w:pStyle w:val="Heading30"/>
        <w:keepNext/>
        <w:keepLines/>
        <w:shd w:val="clear" w:color="auto" w:fill="auto"/>
        <w:tabs>
          <w:tab w:val="left" w:pos="606"/>
        </w:tabs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81296E" w:rsidRDefault="0081296E" w:rsidP="0081296E">
      <w:pPr>
        <w:pStyle w:val="Heading30"/>
        <w:keepNext/>
        <w:keepLines/>
        <w:shd w:val="clear" w:color="auto" w:fill="auto"/>
        <w:tabs>
          <w:tab w:val="left" w:pos="606"/>
        </w:tabs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75D50"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>б)</w:t>
      </w:r>
      <w:r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Мерни опсег: </w:t>
      </w:r>
      <w:r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>мин. 100</w:t>
      </w:r>
      <w:r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кг;</w:t>
      </w:r>
    </w:p>
    <w:p w:rsidR="0081296E" w:rsidRDefault="00986FB1" w:rsidP="0081296E">
      <w:pPr>
        <w:pStyle w:val="Heading30"/>
        <w:keepNext/>
        <w:keepLines/>
        <w:shd w:val="clear" w:color="auto" w:fill="auto"/>
        <w:tabs>
          <w:tab w:val="left" w:pos="606"/>
        </w:tabs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Мерни</w:t>
      </w:r>
      <w:r w:rsidR="0081296E"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подеок: </w:t>
      </w:r>
      <w:r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>20/50</w:t>
      </w:r>
      <w:r w:rsidR="0081296E"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г</w:t>
      </w:r>
      <w:r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>р</w:t>
      </w:r>
      <w:r w:rsidR="0081296E"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81296E" w:rsidRDefault="00986FB1" w:rsidP="0081296E">
      <w:pPr>
        <w:pStyle w:val="Heading30"/>
        <w:keepNext/>
        <w:keepLines/>
        <w:shd w:val="clear" w:color="auto" w:fill="auto"/>
        <w:tabs>
          <w:tab w:val="left" w:pos="606"/>
        </w:tabs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="0081296E"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>Дисплеј са осветљењем (ЛЦД);</w:t>
      </w:r>
    </w:p>
    <w:p w:rsidR="0081296E" w:rsidRDefault="00986FB1" w:rsidP="0081296E">
      <w:pPr>
        <w:pStyle w:val="Heading30"/>
        <w:keepNext/>
        <w:keepLines/>
        <w:shd w:val="clear" w:color="auto" w:fill="auto"/>
        <w:tabs>
          <w:tab w:val="left" w:pos="606"/>
        </w:tabs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="0081296E"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>Уграђана пуњива батерија;</w:t>
      </w:r>
    </w:p>
    <w:p w:rsidR="0081296E" w:rsidRDefault="00986FB1" w:rsidP="0081296E">
      <w:pPr>
        <w:pStyle w:val="Heading30"/>
        <w:keepNext/>
        <w:keepLines/>
        <w:shd w:val="clear" w:color="auto" w:fill="auto"/>
        <w:tabs>
          <w:tab w:val="left" w:pos="606"/>
        </w:tabs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4"/>
          <w:szCs w:val="24"/>
          <w:lang w:val="en-US" w:eastAsia="hr-HR"/>
        </w:rPr>
      </w:pPr>
      <w:r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="0081296E"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>Напајање 220</w:t>
      </w:r>
      <w:r w:rsidR="0081296E">
        <w:rPr>
          <w:rStyle w:val="Heading3"/>
          <w:rFonts w:ascii="Times New Roman" w:hAnsi="Times New Roman" w:cs="Times New Roman"/>
          <w:color w:val="000000"/>
          <w:sz w:val="24"/>
          <w:szCs w:val="24"/>
          <w:lang w:val="en-US" w:eastAsia="hr-HR"/>
        </w:rPr>
        <w:t>V 50Hz са обезбе</w:t>
      </w:r>
      <w:r w:rsidR="0081296E"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>ђ</w:t>
      </w:r>
      <w:r w:rsidR="0081296E">
        <w:rPr>
          <w:rStyle w:val="Heading3"/>
          <w:rFonts w:ascii="Times New Roman" w:hAnsi="Times New Roman" w:cs="Times New Roman"/>
          <w:color w:val="000000"/>
          <w:sz w:val="24"/>
          <w:szCs w:val="24"/>
          <w:lang w:val="en-US" w:eastAsia="hr-HR"/>
        </w:rPr>
        <w:t>еним адаптером;</w:t>
      </w:r>
    </w:p>
    <w:p w:rsidR="0081296E" w:rsidRDefault="00986FB1" w:rsidP="0081296E">
      <w:pPr>
        <w:pStyle w:val="Heading30"/>
        <w:keepNext/>
        <w:keepLines/>
        <w:shd w:val="clear" w:color="auto" w:fill="auto"/>
        <w:tabs>
          <w:tab w:val="left" w:pos="606"/>
        </w:tabs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="0081296E"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>Димензије таса: 400 х 600 мм;</w:t>
      </w:r>
    </w:p>
    <w:p w:rsidR="0081296E" w:rsidRDefault="00986FB1" w:rsidP="0081296E">
      <w:pPr>
        <w:pStyle w:val="Heading30"/>
        <w:keepNext/>
        <w:keepLines/>
        <w:shd w:val="clear" w:color="auto" w:fill="auto"/>
        <w:tabs>
          <w:tab w:val="left" w:pos="606"/>
        </w:tabs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="0081296E">
        <w:rPr>
          <w:rStyle w:val="Heading3"/>
          <w:rFonts w:ascii="Times New Roman" w:hAnsi="Times New Roman" w:cs="Times New Roman"/>
          <w:color w:val="000000"/>
          <w:sz w:val="24"/>
          <w:szCs w:val="24"/>
          <w:lang w:eastAsia="hr-HR"/>
        </w:rPr>
        <w:t>Прво баждарење.</w:t>
      </w:r>
    </w:p>
    <w:p w:rsidR="0081296E" w:rsidRDefault="0081296E" w:rsidP="0081296E">
      <w:pPr>
        <w:jc w:val="both"/>
        <w:rPr>
          <w:b/>
          <w:lang w:val="sr-Cyrl-CS"/>
        </w:rPr>
      </w:pPr>
    </w:p>
    <w:p w:rsidR="00986FB1" w:rsidRDefault="00986FB1" w:rsidP="00986FB1">
      <w:pPr>
        <w:jc w:val="both"/>
        <w:rPr>
          <w:b/>
          <w:lang w:val="sr-Cyrl-CS"/>
        </w:rPr>
      </w:pPr>
      <w:r w:rsidRPr="00CD03F2">
        <w:rPr>
          <w:b/>
        </w:rPr>
        <w:t xml:space="preserve">Врши се измена на страни бр. </w:t>
      </w:r>
      <w:r>
        <w:rPr>
          <w:b/>
          <w:lang/>
        </w:rPr>
        <w:t>20</w:t>
      </w:r>
      <w:r w:rsidRPr="00CD03F2">
        <w:rPr>
          <w:b/>
          <w:lang w:val="sr-Cyrl-CS"/>
        </w:rPr>
        <w:t xml:space="preserve"> </w:t>
      </w:r>
      <w:r>
        <w:rPr>
          <w:b/>
          <w:lang w:val="sr-Cyrl-CS"/>
        </w:rPr>
        <w:t>тако што се у оквиру општих података за понуду мења дужина трајања гаранције тако што се мења:</w:t>
      </w:r>
    </w:p>
    <w:p w:rsidR="00A10094" w:rsidRDefault="00A10094" w:rsidP="00A10094">
      <w:pPr>
        <w:spacing w:line="276" w:lineRule="auto"/>
        <w:jc w:val="center"/>
        <w:rPr>
          <w:rStyle w:val="Heading3"/>
          <w:color w:val="000000"/>
          <w:lang w:val="sr-Cyrl-CS" w:eastAsia="hr-HR"/>
        </w:rPr>
      </w:pPr>
    </w:p>
    <w:p w:rsidR="00986FB1" w:rsidRPr="00986FB1" w:rsidRDefault="00986FB1" w:rsidP="00986FB1">
      <w:pPr>
        <w:spacing w:line="276" w:lineRule="auto"/>
        <w:ind w:left="-120"/>
        <w:jc w:val="center"/>
        <w:rPr>
          <w:rStyle w:val="Heading3"/>
          <w:color w:val="000000"/>
          <w:sz w:val="24"/>
          <w:szCs w:val="24"/>
          <w:lang w:val="sr-Cyrl-CS" w:eastAsia="hr-HR"/>
        </w:rPr>
      </w:pPr>
      <w:r w:rsidRPr="00986FB1">
        <w:rPr>
          <w:rStyle w:val="Heading3"/>
          <w:color w:val="000000"/>
          <w:sz w:val="24"/>
          <w:szCs w:val="24"/>
          <w:lang w:val="sr-Cyrl-CS" w:eastAsia="hr-HR"/>
        </w:rPr>
        <w:t>За Партију 1 – конвектомати и пратећа опрема</w:t>
      </w:r>
    </w:p>
    <w:p w:rsidR="00986FB1" w:rsidRPr="00986FB1" w:rsidRDefault="00986FB1" w:rsidP="00986FB1">
      <w:pPr>
        <w:spacing w:line="276" w:lineRule="auto"/>
        <w:ind w:left="-120"/>
        <w:jc w:val="center"/>
        <w:rPr>
          <w:rStyle w:val="Heading3"/>
          <w:color w:val="000000"/>
          <w:sz w:val="24"/>
          <w:szCs w:val="24"/>
          <w:lang w:val="sr-Cyrl-CS" w:eastAsia="hr-HR"/>
        </w:rPr>
      </w:pPr>
    </w:p>
    <w:tbl>
      <w:tblPr>
        <w:tblStyle w:val="TableGrid"/>
        <w:tblW w:w="0" w:type="auto"/>
        <w:tblLook w:val="01E0"/>
      </w:tblPr>
      <w:tblGrid>
        <w:gridCol w:w="468"/>
        <w:gridCol w:w="5310"/>
        <w:gridCol w:w="4076"/>
      </w:tblGrid>
      <w:tr w:rsidR="00986FB1" w:rsidRPr="00986FB1" w:rsidTr="00243D62">
        <w:tc>
          <w:tcPr>
            <w:tcW w:w="468" w:type="dxa"/>
          </w:tcPr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  <w:t>1.</w:t>
            </w:r>
          </w:p>
        </w:tc>
        <w:tc>
          <w:tcPr>
            <w:tcW w:w="5310" w:type="dxa"/>
          </w:tcPr>
          <w:p w:rsidR="00986FB1" w:rsidRPr="00986FB1" w:rsidRDefault="00986FB1" w:rsidP="00243D62">
            <w:pP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rPr>
                <w:rStyle w:val="Heading3"/>
                <w:color w:val="000000"/>
                <w:sz w:val="24"/>
                <w:szCs w:val="24"/>
                <w:lang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  <w:t xml:space="preserve">Укупна цена без ПДВ-а </w:t>
            </w:r>
          </w:p>
        </w:tc>
        <w:tc>
          <w:tcPr>
            <w:tcW w:w="4076" w:type="dxa"/>
          </w:tcPr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986FB1" w:rsidRPr="00986FB1" w:rsidTr="00243D62">
        <w:tc>
          <w:tcPr>
            <w:tcW w:w="468" w:type="dxa"/>
          </w:tcPr>
          <w:p w:rsidR="00986FB1" w:rsidRPr="00986FB1" w:rsidRDefault="00986FB1" w:rsidP="00243D62">
            <w:pPr>
              <w:tabs>
                <w:tab w:val="center" w:pos="126"/>
              </w:tabs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tabs>
                <w:tab w:val="center" w:pos="126"/>
              </w:tabs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  <w:tab/>
              <w:t>2.</w:t>
            </w:r>
          </w:p>
        </w:tc>
        <w:tc>
          <w:tcPr>
            <w:tcW w:w="5310" w:type="dxa"/>
          </w:tcPr>
          <w:p w:rsidR="00986FB1" w:rsidRPr="00986FB1" w:rsidRDefault="00986FB1" w:rsidP="00243D62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rPr>
                <w:rStyle w:val="Heading3"/>
                <w:color w:val="000000"/>
                <w:sz w:val="24"/>
                <w:szCs w:val="24"/>
                <w:lang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  <w:t xml:space="preserve">Вредност ПДВ-а </w:t>
            </w:r>
          </w:p>
        </w:tc>
        <w:tc>
          <w:tcPr>
            <w:tcW w:w="4076" w:type="dxa"/>
          </w:tcPr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986FB1" w:rsidRPr="00986FB1" w:rsidTr="00243D62">
        <w:tc>
          <w:tcPr>
            <w:tcW w:w="468" w:type="dxa"/>
          </w:tcPr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  <w:t>3.</w:t>
            </w:r>
          </w:p>
        </w:tc>
        <w:tc>
          <w:tcPr>
            <w:tcW w:w="5310" w:type="dxa"/>
          </w:tcPr>
          <w:p w:rsidR="00986FB1" w:rsidRPr="00986FB1" w:rsidRDefault="00986FB1" w:rsidP="00243D62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rPr>
                <w:rStyle w:val="Heading3"/>
                <w:color w:val="000000"/>
                <w:sz w:val="24"/>
                <w:szCs w:val="24"/>
                <w:lang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  <w:t xml:space="preserve">Укупна цена са ПДВ-ом </w:t>
            </w:r>
          </w:p>
        </w:tc>
        <w:tc>
          <w:tcPr>
            <w:tcW w:w="4076" w:type="dxa"/>
          </w:tcPr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986FB1" w:rsidRPr="00986FB1" w:rsidTr="00243D62">
        <w:tc>
          <w:tcPr>
            <w:tcW w:w="468" w:type="dxa"/>
          </w:tcPr>
          <w:p w:rsidR="00986FB1" w:rsidRPr="00986FB1" w:rsidRDefault="00986FB1" w:rsidP="00243D62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  <w:t>4.</w:t>
            </w:r>
          </w:p>
        </w:tc>
        <w:tc>
          <w:tcPr>
            <w:tcW w:w="5310" w:type="dxa"/>
          </w:tcPr>
          <w:p w:rsidR="00986FB1" w:rsidRPr="00986FB1" w:rsidRDefault="00986FB1" w:rsidP="00243D62">
            <w:pP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  <w:p w:rsidR="00986FB1" w:rsidRPr="00986FB1" w:rsidRDefault="00986FB1" w:rsidP="00243D62">
            <w:pPr>
              <w:rPr>
                <w:rStyle w:val="Heading3"/>
                <w:b w:val="0"/>
                <w:bCs w:val="0"/>
                <w:sz w:val="24"/>
                <w:szCs w:val="24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  <w:t>Рок важења понуде</w:t>
            </w:r>
            <w:r w:rsidRPr="00986FB1">
              <w:rPr>
                <w:lang w:val="sr-Cyrl-CS"/>
              </w:rPr>
              <w:t>(не може бити краћи од 30 тридесет дана)</w:t>
            </w:r>
          </w:p>
        </w:tc>
        <w:tc>
          <w:tcPr>
            <w:tcW w:w="4076" w:type="dxa"/>
          </w:tcPr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986FB1" w:rsidRPr="00986FB1" w:rsidTr="00243D62">
        <w:tc>
          <w:tcPr>
            <w:tcW w:w="468" w:type="dxa"/>
          </w:tcPr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  <w:p w:rsidR="00986FB1" w:rsidRPr="00986FB1" w:rsidRDefault="00986FB1" w:rsidP="00243D62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  <w:t>6.</w:t>
            </w:r>
          </w:p>
        </w:tc>
        <w:tc>
          <w:tcPr>
            <w:tcW w:w="5310" w:type="dxa"/>
          </w:tcPr>
          <w:p w:rsidR="00986FB1" w:rsidRPr="00986FB1" w:rsidRDefault="00986FB1" w:rsidP="00243D62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  <w:p w:rsidR="00986FB1" w:rsidRPr="00986FB1" w:rsidRDefault="00986FB1" w:rsidP="00243D62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  <w:t>Рок испоруке (не може бити дужи од 15 (петнаест) дана од дана закључења уговора.</w:t>
            </w:r>
          </w:p>
        </w:tc>
        <w:tc>
          <w:tcPr>
            <w:tcW w:w="4076" w:type="dxa"/>
          </w:tcPr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986FB1" w:rsidRPr="00986FB1" w:rsidTr="00243D62">
        <w:tc>
          <w:tcPr>
            <w:tcW w:w="468" w:type="dxa"/>
          </w:tcPr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310" w:type="dxa"/>
          </w:tcPr>
          <w:p w:rsidR="00986FB1" w:rsidRPr="00986FB1" w:rsidRDefault="00986FB1" w:rsidP="00243D62">
            <w:pPr>
              <w:spacing w:line="276" w:lineRule="auto"/>
              <w:rPr>
                <w:rStyle w:val="Heading3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986FB1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eastAsia="hr-HR"/>
              </w:rPr>
              <w:t xml:space="preserve">Дужина трајања гаранције за испоручена добра (не може бити краће од </w:t>
            </w:r>
            <w:r>
              <w:rPr>
                <w:rStyle w:val="Heading3"/>
                <w:color w:val="000000"/>
                <w:sz w:val="24"/>
                <w:szCs w:val="24"/>
                <w:lang w:eastAsia="hr-HR"/>
              </w:rPr>
              <w:t>2(две</w:t>
            </w:r>
            <w:r w:rsidR="00292E22">
              <w:rPr>
                <w:rStyle w:val="Heading3"/>
                <w:color w:val="000000"/>
                <w:sz w:val="24"/>
                <w:szCs w:val="24"/>
                <w:lang w:eastAsia="hr-HR"/>
              </w:rPr>
              <w:t>) године</w:t>
            </w:r>
            <w:r w:rsidRPr="00986FB1">
              <w:rPr>
                <w:rStyle w:val="Heading3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076" w:type="dxa"/>
          </w:tcPr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</w:pPr>
          </w:p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</w:pPr>
          </w:p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986FB1" w:rsidRPr="00986FB1" w:rsidTr="00243D62">
        <w:tc>
          <w:tcPr>
            <w:tcW w:w="468" w:type="dxa"/>
          </w:tcPr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ru-RU" w:eastAsia="hr-HR"/>
              </w:rPr>
            </w:pPr>
          </w:p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eastAsia="hr-HR"/>
              </w:rPr>
              <w:t>8</w:t>
            </w:r>
            <w:r w:rsidRPr="00986FB1"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  <w:t>.</w:t>
            </w:r>
          </w:p>
        </w:tc>
        <w:tc>
          <w:tcPr>
            <w:tcW w:w="5310" w:type="dxa"/>
          </w:tcPr>
          <w:p w:rsidR="00986FB1" w:rsidRPr="00986FB1" w:rsidRDefault="00986FB1" w:rsidP="00243D62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  <w:p w:rsidR="00986FB1" w:rsidRPr="00986FB1" w:rsidRDefault="00986FB1" w:rsidP="00243D62">
            <w:pPr>
              <w:spacing w:line="276" w:lineRule="auto"/>
              <w:jc w:val="both"/>
              <w:rPr>
                <w:rStyle w:val="Heading3"/>
                <w:color w:val="000000"/>
                <w:sz w:val="24"/>
                <w:szCs w:val="24"/>
                <w:lang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val="sr-Cyrl-CS" w:eastAsia="hr-HR"/>
              </w:rPr>
              <w:t xml:space="preserve">Рок и начин плаћања ( рок не може бити краћи од </w:t>
            </w:r>
            <w:r w:rsidRPr="00986FB1">
              <w:rPr>
                <w:rStyle w:val="Bodytext"/>
                <w:b/>
                <w:bCs/>
                <w:color w:val="000000"/>
                <w:sz w:val="24"/>
                <w:szCs w:val="24"/>
                <w:lang w:val="sr-Cyrl-CS" w:eastAsia="hr-HR"/>
              </w:rPr>
              <w:t>45 (четрдесетпет) дана</w:t>
            </w:r>
            <w:r w:rsidRPr="00986FB1">
              <w:rPr>
                <w:rStyle w:val="Bodytext"/>
                <w:color w:val="000000"/>
                <w:sz w:val="24"/>
                <w:szCs w:val="24"/>
                <w:lang w:val="sr-Cyrl-CS" w:eastAsia="hr-HR"/>
              </w:rPr>
              <w:t xml:space="preserve"> уколико уговор буде закључен између јавног сектора и привредног субјекта, у ком је јавни сектор дужник односно </w:t>
            </w:r>
            <w:r w:rsidRPr="00986FB1">
              <w:rPr>
                <w:rStyle w:val="Bodytext"/>
                <w:b/>
                <w:bCs/>
                <w:color w:val="000000"/>
                <w:sz w:val="24"/>
                <w:szCs w:val="24"/>
                <w:lang w:val="sr-Cyrl-CS" w:eastAsia="hr-HR"/>
              </w:rPr>
              <w:t>60 (шездесет) дана</w:t>
            </w:r>
            <w:r w:rsidRPr="00986FB1">
              <w:rPr>
                <w:rStyle w:val="Bodytext"/>
                <w:color w:val="000000"/>
                <w:sz w:val="24"/>
                <w:szCs w:val="24"/>
                <w:lang w:val="sr-Cyrl-CS" w:eastAsia="hr-HR"/>
              </w:rPr>
              <w:t xml:space="preserve"> уколико уговор буде закључен између субјеката јавног сектора, </w:t>
            </w:r>
            <w:r w:rsidRPr="00986FB1">
              <w:t>од дана пријема исправног рачуна у пријемној служби ПУ „Наша радост“, ул. Антона Ашкерца бр. 3, 24000 Суботица.</w:t>
            </w:r>
            <w:r w:rsidRPr="00986FB1">
              <w:rPr>
                <w:lang w:val="sr-Cyrl-CS"/>
              </w:rPr>
              <w:t xml:space="preserve">Плаћање се врши уплатом на рачун понуђача. </w:t>
            </w:r>
          </w:p>
          <w:p w:rsidR="00986FB1" w:rsidRPr="00986FB1" w:rsidRDefault="00986FB1" w:rsidP="00243D62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76" w:type="dxa"/>
          </w:tcPr>
          <w:p w:rsidR="00986FB1" w:rsidRPr="00986FB1" w:rsidRDefault="00986FB1" w:rsidP="00243D62">
            <w:pPr>
              <w:spacing w:line="276" w:lineRule="auto"/>
              <w:jc w:val="center"/>
              <w:rPr>
                <w:rStyle w:val="Heading3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rPr>
                <w:rStyle w:val="Heading3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rPr>
                <w:rStyle w:val="Heading3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rPr>
                <w:rStyle w:val="Heading3"/>
                <w:color w:val="000000"/>
                <w:sz w:val="24"/>
                <w:szCs w:val="24"/>
                <w:lang w:eastAsia="hr-HR"/>
              </w:rPr>
            </w:pPr>
          </w:p>
          <w:p w:rsidR="00986FB1" w:rsidRPr="00986FB1" w:rsidRDefault="00986FB1" w:rsidP="00243D62">
            <w:pPr>
              <w:spacing w:line="276" w:lineRule="auto"/>
              <w:rPr>
                <w:rStyle w:val="Heading3"/>
                <w:color w:val="000000"/>
                <w:sz w:val="24"/>
                <w:szCs w:val="24"/>
                <w:lang w:eastAsia="hr-HR"/>
              </w:rPr>
            </w:pPr>
            <w:r w:rsidRPr="00986FB1">
              <w:rPr>
                <w:rStyle w:val="Heading3"/>
                <w:color w:val="000000"/>
                <w:sz w:val="24"/>
                <w:szCs w:val="24"/>
                <w:lang w:eastAsia="hr-HR"/>
              </w:rPr>
              <w:t>у року од _______________________ дана, од дана пријема исправног рачуна. (</w:t>
            </w:r>
            <w:r w:rsidRPr="00986FB1">
              <w:rPr>
                <w:rStyle w:val="Heading3"/>
                <w:i/>
                <w:color w:val="000000"/>
                <w:sz w:val="24"/>
                <w:szCs w:val="24"/>
                <w:lang w:eastAsia="hr-HR"/>
              </w:rPr>
              <w:t>понуђач уписује један од понуђених рокова у зависности да ли припада јавном или приватном сектору).</w:t>
            </w:r>
          </w:p>
        </w:tc>
      </w:tr>
    </w:tbl>
    <w:p w:rsidR="00A10094" w:rsidRDefault="00A10094" w:rsidP="00A10094">
      <w:pPr>
        <w:rPr>
          <w:lang/>
        </w:rPr>
      </w:pPr>
    </w:p>
    <w:p w:rsidR="00292E22" w:rsidRDefault="00292E22" w:rsidP="00986FB1">
      <w:pPr>
        <w:jc w:val="both"/>
        <w:rPr>
          <w:b/>
          <w:lang/>
        </w:rPr>
      </w:pPr>
    </w:p>
    <w:p w:rsidR="00986FB1" w:rsidRDefault="00986FB1" w:rsidP="00986FB1">
      <w:pPr>
        <w:jc w:val="both"/>
        <w:rPr>
          <w:b/>
          <w:lang w:val="sr-Cyrl-CS"/>
        </w:rPr>
      </w:pPr>
      <w:r w:rsidRPr="00CD03F2">
        <w:rPr>
          <w:b/>
        </w:rPr>
        <w:t xml:space="preserve">Врши се измена на страни бр. </w:t>
      </w:r>
      <w:r>
        <w:rPr>
          <w:b/>
          <w:lang/>
        </w:rPr>
        <w:t>58</w:t>
      </w:r>
      <w:r w:rsidRPr="00CD03F2">
        <w:rPr>
          <w:b/>
          <w:lang w:val="sr-Cyrl-CS"/>
        </w:rPr>
        <w:t xml:space="preserve"> </w:t>
      </w:r>
      <w:r>
        <w:rPr>
          <w:b/>
          <w:lang w:val="sr-Cyrl-CS"/>
        </w:rPr>
        <w:t>тако што се у се мења седећи текст:</w:t>
      </w:r>
    </w:p>
    <w:p w:rsidR="00986FB1" w:rsidRDefault="00986FB1" w:rsidP="00986FB1">
      <w:pPr>
        <w:jc w:val="both"/>
        <w:rPr>
          <w:rStyle w:val="Bodytext"/>
          <w:color w:val="000000"/>
          <w:sz w:val="24"/>
          <w:szCs w:val="24"/>
          <w:lang w:eastAsia="hr-HR"/>
        </w:rPr>
      </w:pPr>
    </w:p>
    <w:p w:rsidR="00986FB1" w:rsidRPr="009D54C2" w:rsidRDefault="00986FB1" w:rsidP="00986FB1">
      <w:pPr>
        <w:jc w:val="both"/>
        <w:rPr>
          <w:b/>
          <w:lang w:val="sr-Cyrl-CS"/>
        </w:rPr>
      </w:pPr>
      <w:r w:rsidRPr="009D54C2">
        <w:rPr>
          <w:rStyle w:val="Bodytext"/>
          <w:color w:val="000000"/>
          <w:sz w:val="24"/>
          <w:szCs w:val="24"/>
          <w:lang w:eastAsia="hr-HR"/>
        </w:rPr>
        <w:t xml:space="preserve">Понуда се сматра благовременом уколико је примљена од стране </w:t>
      </w:r>
      <w:r w:rsidRPr="009D54C2">
        <w:rPr>
          <w:rStyle w:val="Bodytext"/>
          <w:color w:val="000000"/>
          <w:sz w:val="24"/>
          <w:szCs w:val="24"/>
          <w:lang w:val="sr-Cyrl-CS" w:eastAsia="hr-HR"/>
        </w:rPr>
        <w:t>Н</w:t>
      </w:r>
      <w:r w:rsidRPr="009D54C2">
        <w:rPr>
          <w:rStyle w:val="Bodytext"/>
          <w:color w:val="000000"/>
          <w:sz w:val="24"/>
          <w:szCs w:val="24"/>
          <w:lang w:eastAsia="hr-HR"/>
        </w:rPr>
        <w:t xml:space="preserve">аручиоца </w:t>
      </w:r>
      <w:r w:rsidRPr="009D54C2">
        <w:rPr>
          <w:rStyle w:val="Bodytext"/>
          <w:color w:val="000000"/>
          <w:sz w:val="24"/>
          <w:szCs w:val="24"/>
          <w:lang w:val="sr-Cyrl-CS" w:eastAsia="hr-HR"/>
        </w:rPr>
        <w:t xml:space="preserve">до </w:t>
      </w:r>
      <w:r>
        <w:rPr>
          <w:rStyle w:val="Bodytext"/>
          <w:color w:val="000000"/>
          <w:sz w:val="24"/>
          <w:szCs w:val="24"/>
          <w:lang w:val="sr-Cyrl-CS" w:eastAsia="hr-HR"/>
        </w:rPr>
        <w:t>12</w:t>
      </w:r>
      <w:r w:rsidRPr="00262F9B">
        <w:rPr>
          <w:rStyle w:val="Bodytext"/>
          <w:bCs/>
          <w:sz w:val="24"/>
          <w:szCs w:val="24"/>
        </w:rPr>
        <w:t>.0</w:t>
      </w:r>
      <w:r>
        <w:rPr>
          <w:rStyle w:val="Bodytext"/>
          <w:bCs/>
          <w:sz w:val="24"/>
          <w:szCs w:val="24"/>
          <w:lang/>
        </w:rPr>
        <w:t>4</w:t>
      </w:r>
      <w:r>
        <w:rPr>
          <w:rStyle w:val="Bodytext"/>
          <w:bCs/>
          <w:sz w:val="24"/>
          <w:szCs w:val="24"/>
        </w:rPr>
        <w:t>.201</w:t>
      </w:r>
      <w:r>
        <w:rPr>
          <w:rStyle w:val="Bodytext"/>
          <w:bCs/>
          <w:sz w:val="24"/>
          <w:szCs w:val="24"/>
          <w:lang/>
        </w:rPr>
        <w:t>6</w:t>
      </w:r>
      <w:r w:rsidRPr="00262F9B">
        <w:rPr>
          <w:rStyle w:val="Bodytext"/>
          <w:bCs/>
          <w:sz w:val="24"/>
          <w:szCs w:val="24"/>
          <w:lang w:val="sr-Cyrl-CS"/>
        </w:rPr>
        <w:t>. године до 10:00 часова.</w:t>
      </w:r>
    </w:p>
    <w:p w:rsidR="00986FB1" w:rsidRPr="00986FB1" w:rsidRDefault="00986FB1" w:rsidP="00A10094">
      <w:pPr>
        <w:rPr>
          <w:lang/>
        </w:rPr>
      </w:pPr>
    </w:p>
    <w:p w:rsidR="00A10094" w:rsidRDefault="00A10094" w:rsidP="00A10094">
      <w:pPr>
        <w:rPr>
          <w:lang/>
        </w:rPr>
      </w:pPr>
      <w:r>
        <w:t>У преосталом делу конкурсна документација остаје неизмењена.</w:t>
      </w:r>
    </w:p>
    <w:p w:rsidR="00986FB1" w:rsidRPr="00986FB1" w:rsidRDefault="00986FB1" w:rsidP="00A10094">
      <w:pPr>
        <w:rPr>
          <w:lang/>
        </w:rPr>
      </w:pPr>
    </w:p>
    <w:p w:rsidR="00A10094" w:rsidRPr="00232B30" w:rsidRDefault="00A10094" w:rsidP="00A10094">
      <w:pPr>
        <w:pStyle w:val="Bodytext1"/>
        <w:shd w:val="clear" w:color="auto" w:fill="auto"/>
        <w:spacing w:after="29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B30">
        <w:rPr>
          <w:rFonts w:ascii="Times New Roman" w:hAnsi="Times New Roman" w:cs="Times New Roman"/>
          <w:sz w:val="24"/>
          <w:szCs w:val="24"/>
          <w:lang w:val="sr-Cyrl-CS"/>
        </w:rPr>
        <w:t xml:space="preserve">Измењена конкурсна документација за јавну набавку ЈН бр. </w:t>
      </w:r>
      <w:r w:rsidRPr="00232B30">
        <w:rPr>
          <w:rFonts w:ascii="Times New Roman" w:hAnsi="Times New Roman" w:cs="Times New Roman"/>
          <w:sz w:val="24"/>
          <w:szCs w:val="24"/>
        </w:rPr>
        <w:softHyphen/>
      </w:r>
      <w:r w:rsidRPr="00232B30">
        <w:rPr>
          <w:rFonts w:ascii="Times New Roman" w:hAnsi="Times New Roman" w:cs="Times New Roman"/>
          <w:sz w:val="24"/>
          <w:szCs w:val="24"/>
        </w:rPr>
        <w:softHyphen/>
      </w:r>
      <w:r w:rsidRPr="00232B30">
        <w:rPr>
          <w:rFonts w:ascii="Times New Roman" w:hAnsi="Times New Roman" w:cs="Times New Roman"/>
          <w:sz w:val="24"/>
          <w:szCs w:val="24"/>
        </w:rPr>
        <w:softHyphen/>
      </w:r>
      <w:r w:rsidRPr="00232B30">
        <w:rPr>
          <w:rFonts w:ascii="Times New Roman" w:hAnsi="Times New Roman" w:cs="Times New Roman"/>
          <w:sz w:val="24"/>
          <w:szCs w:val="24"/>
        </w:rPr>
        <w:softHyphen/>
      </w:r>
      <w:r w:rsidRPr="00232B30">
        <w:rPr>
          <w:rFonts w:ascii="Times New Roman" w:hAnsi="Times New Roman" w:cs="Times New Roman"/>
          <w:sz w:val="24"/>
          <w:szCs w:val="24"/>
        </w:rPr>
        <w:softHyphen/>
      </w:r>
      <w:r w:rsidRPr="00232B30">
        <w:rPr>
          <w:rFonts w:ascii="Times New Roman" w:hAnsi="Times New Roman" w:cs="Times New Roman"/>
          <w:sz w:val="24"/>
          <w:szCs w:val="24"/>
        </w:rPr>
        <w:softHyphen/>
        <w:t>Д-1.1.1/2016</w:t>
      </w:r>
      <w:r w:rsidRPr="00232B30">
        <w:rPr>
          <w:rStyle w:val="Bodytext"/>
          <w:rFonts w:ascii="Times New Roman" w:hAnsi="Times New Roman" w:cs="Times New Roman"/>
          <w:color w:val="000000"/>
          <w:sz w:val="24"/>
          <w:szCs w:val="24"/>
          <w:lang w:val="sr-Cyrl-CS" w:eastAsia="hr-HR"/>
        </w:rPr>
        <w:t xml:space="preserve">- набавка </w:t>
      </w:r>
      <w:r w:rsidRPr="00232B30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електричне енергије </w:t>
      </w:r>
      <w:r w:rsidRPr="00232B30">
        <w:rPr>
          <w:rStyle w:val="Bodytext"/>
          <w:rFonts w:ascii="Times New Roman" w:hAnsi="Times New Roman" w:cs="Times New Roman"/>
          <w:color w:val="000000"/>
          <w:sz w:val="24"/>
          <w:szCs w:val="24"/>
          <w:lang w:val="sr-Cyrl-CS" w:eastAsia="hr-HR"/>
        </w:rPr>
        <w:t>биће објавље</w:t>
      </w:r>
      <w:r w:rsidR="00232B30" w:rsidRPr="00232B30">
        <w:rPr>
          <w:rStyle w:val="Bodytext"/>
          <w:rFonts w:ascii="Times New Roman" w:hAnsi="Times New Roman" w:cs="Times New Roman"/>
          <w:color w:val="000000"/>
          <w:sz w:val="24"/>
          <w:szCs w:val="24"/>
          <w:lang w:val="sr-Cyrl-CS" w:eastAsia="hr-HR"/>
        </w:rPr>
        <w:t>на на сајту Наручиоца и на Порталу јавних набавки</w:t>
      </w:r>
      <w:r w:rsidRPr="00232B30">
        <w:rPr>
          <w:rStyle w:val="Bodytext"/>
          <w:rFonts w:ascii="Times New Roman" w:hAnsi="Times New Roman" w:cs="Times New Roman"/>
          <w:color w:val="000000"/>
          <w:sz w:val="24"/>
          <w:szCs w:val="24"/>
          <w:lang w:val="sr-Cyrl-CS" w:eastAsia="hr-HR"/>
        </w:rPr>
        <w:t>.</w:t>
      </w:r>
    </w:p>
    <w:p w:rsidR="00A10094" w:rsidRPr="00232B30" w:rsidRDefault="00A10094" w:rsidP="00A10094">
      <w:pPr>
        <w:pStyle w:val="Bodytext1"/>
        <w:shd w:val="clear" w:color="auto" w:fill="auto"/>
        <w:spacing w:after="296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0094" w:rsidRPr="00232B30" w:rsidRDefault="00A10094" w:rsidP="00A10094">
      <w:pPr>
        <w:pStyle w:val="Bodytext1"/>
        <w:shd w:val="clear" w:color="auto" w:fill="auto"/>
        <w:spacing w:after="296"/>
        <w:ind w:left="4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2B30">
        <w:rPr>
          <w:rFonts w:ascii="Times New Roman" w:hAnsi="Times New Roman" w:cs="Times New Roman"/>
          <w:sz w:val="24"/>
          <w:szCs w:val="24"/>
        </w:rPr>
        <w:tab/>
      </w:r>
      <w:r w:rsidRPr="00232B30">
        <w:rPr>
          <w:rFonts w:ascii="Times New Roman" w:hAnsi="Times New Roman" w:cs="Times New Roman"/>
          <w:sz w:val="24"/>
          <w:szCs w:val="24"/>
        </w:rPr>
        <w:tab/>
      </w:r>
      <w:r w:rsidRPr="00232B30">
        <w:rPr>
          <w:rFonts w:ascii="Times New Roman" w:hAnsi="Times New Roman" w:cs="Times New Roman"/>
          <w:sz w:val="24"/>
          <w:szCs w:val="24"/>
        </w:rPr>
        <w:tab/>
      </w:r>
      <w:r w:rsidRPr="00232B30">
        <w:rPr>
          <w:rFonts w:ascii="Times New Roman" w:hAnsi="Times New Roman" w:cs="Times New Roman"/>
          <w:sz w:val="24"/>
          <w:szCs w:val="24"/>
        </w:rPr>
        <w:tab/>
      </w:r>
      <w:r w:rsidRPr="00232B30">
        <w:rPr>
          <w:rFonts w:ascii="Times New Roman" w:hAnsi="Times New Roman" w:cs="Times New Roman"/>
          <w:sz w:val="24"/>
          <w:szCs w:val="24"/>
        </w:rPr>
        <w:tab/>
      </w:r>
      <w:r w:rsidRPr="00232B30">
        <w:rPr>
          <w:rFonts w:ascii="Times New Roman" w:hAnsi="Times New Roman" w:cs="Times New Roman"/>
          <w:sz w:val="24"/>
          <w:szCs w:val="24"/>
        </w:rPr>
        <w:tab/>
      </w:r>
      <w:r w:rsidRPr="00232B30">
        <w:rPr>
          <w:rFonts w:ascii="Times New Roman" w:hAnsi="Times New Roman" w:cs="Times New Roman"/>
          <w:sz w:val="24"/>
          <w:szCs w:val="24"/>
        </w:rPr>
        <w:tab/>
      </w:r>
      <w:r w:rsidRPr="00232B30">
        <w:rPr>
          <w:rFonts w:ascii="Times New Roman" w:hAnsi="Times New Roman" w:cs="Times New Roman"/>
          <w:sz w:val="24"/>
          <w:szCs w:val="24"/>
        </w:rPr>
        <w:tab/>
      </w:r>
      <w:r w:rsidRPr="00232B30">
        <w:rPr>
          <w:rFonts w:ascii="Times New Roman" w:hAnsi="Times New Roman" w:cs="Times New Roman"/>
          <w:sz w:val="24"/>
          <w:szCs w:val="24"/>
        </w:rPr>
        <w:tab/>
        <w:t>Комисија за јавну набавку</w:t>
      </w:r>
    </w:p>
    <w:p w:rsidR="008965AE" w:rsidRDefault="008965AE"/>
    <w:p w:rsidR="00281E18" w:rsidRDefault="00281E18" w:rsidP="008965AE">
      <w:pPr>
        <w:jc w:val="both"/>
      </w:pPr>
    </w:p>
    <w:p w:rsidR="00281E18" w:rsidRPr="008965AE" w:rsidRDefault="00281E18" w:rsidP="008965AE">
      <w:pPr>
        <w:jc w:val="both"/>
      </w:pPr>
    </w:p>
    <w:sectPr w:rsidR="00281E18" w:rsidRPr="008965AE" w:rsidSect="00200CDE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23" w:rsidRDefault="004B2823" w:rsidP="005D62CB">
      <w:r>
        <w:separator/>
      </w:r>
    </w:p>
  </w:endnote>
  <w:endnote w:type="continuationSeparator" w:id="1">
    <w:p w:rsidR="004B2823" w:rsidRDefault="004B2823" w:rsidP="005D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DE" w:rsidRDefault="004A248D">
    <w:pPr>
      <w:pStyle w:val="Footer"/>
      <w:jc w:val="center"/>
    </w:pPr>
    <w:r>
      <w:rPr>
        <w:b/>
        <w:szCs w:val="24"/>
      </w:rPr>
      <w:fldChar w:fldCharType="begin"/>
    </w:r>
    <w:r w:rsidR="00475B51">
      <w:rPr>
        <w:b/>
      </w:rPr>
      <w:instrText>PAGE</w:instrText>
    </w:r>
    <w:r>
      <w:rPr>
        <w:b/>
        <w:szCs w:val="24"/>
      </w:rPr>
      <w:fldChar w:fldCharType="separate"/>
    </w:r>
    <w:r w:rsidR="00292E22">
      <w:rPr>
        <w:b/>
        <w:noProof/>
      </w:rPr>
      <w:t>3</w:t>
    </w:r>
    <w:r>
      <w:rPr>
        <w:b/>
        <w:szCs w:val="24"/>
      </w:rPr>
      <w:fldChar w:fldCharType="end"/>
    </w:r>
    <w:r w:rsidR="001D7D7D">
      <w:t>/</w:t>
    </w:r>
    <w:r>
      <w:rPr>
        <w:b/>
        <w:szCs w:val="24"/>
      </w:rPr>
      <w:fldChar w:fldCharType="begin"/>
    </w:r>
    <w:r w:rsidR="00475B51">
      <w:rPr>
        <w:b/>
      </w:rPr>
      <w:instrText>NUMPAGES</w:instrText>
    </w:r>
    <w:r>
      <w:rPr>
        <w:b/>
        <w:szCs w:val="24"/>
      </w:rPr>
      <w:fldChar w:fldCharType="separate"/>
    </w:r>
    <w:r w:rsidR="00292E22">
      <w:rPr>
        <w:b/>
        <w:noProof/>
      </w:rPr>
      <w:t>3</w:t>
    </w:r>
    <w:r>
      <w:rPr>
        <w:b/>
        <w:szCs w:val="24"/>
      </w:rPr>
      <w:fldChar w:fldCharType="end"/>
    </w:r>
  </w:p>
  <w:p w:rsidR="00200CDE" w:rsidRPr="00A96AFA" w:rsidRDefault="004B2823" w:rsidP="00200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23" w:rsidRDefault="004B2823" w:rsidP="005D62CB">
      <w:r>
        <w:separator/>
      </w:r>
    </w:p>
  </w:footnote>
  <w:footnote w:type="continuationSeparator" w:id="1">
    <w:p w:rsidR="004B2823" w:rsidRDefault="004B2823" w:rsidP="005D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DE" w:rsidRPr="008B372B" w:rsidRDefault="004A248D" w:rsidP="00200CDE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61312" stroked="f">
          <v:shadow opacity=".5"/>
          <v:textbox style="mso-direction-alt:auto">
            <w:txbxContent>
              <w:p w:rsidR="00200CDE" w:rsidRPr="00206A54" w:rsidRDefault="00475B51" w:rsidP="00200CDE">
                <w:pPr>
                  <w:rPr>
                    <w:b/>
                    <w:i/>
                    <w:sz w:val="16"/>
                    <w:lang w:val="sr-Cyrl-CS"/>
                  </w:rPr>
                </w:pPr>
                <w:r w:rsidRPr="00B15564">
                  <w:rPr>
                    <w:b/>
                    <w:i/>
                    <w:sz w:val="16"/>
                  </w:rPr>
                  <w:t>Предшколска установа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200CDE" w:rsidRPr="00206A54" w:rsidRDefault="00475B51" w:rsidP="00200CDE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r w:rsidRPr="00B15564">
                  <w:rPr>
                    <w:b/>
                    <w:i/>
                    <w:sz w:val="16"/>
                  </w:rPr>
                  <w:t>Iskoláskor Előtti Intézmény</w:t>
                </w:r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200CDE" w:rsidRPr="00B15564" w:rsidRDefault="00475B51" w:rsidP="00200CDE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200CDE" w:rsidRPr="00B15564" w:rsidRDefault="00475B51" w:rsidP="00200CDE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200CDE" w:rsidRPr="00B15564" w:rsidRDefault="00475B51" w:rsidP="00200CDE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200CDE" w:rsidRPr="00B15564" w:rsidRDefault="00475B51" w:rsidP="00200CDE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Žiro-račun: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200CDE" w:rsidRPr="00B15564" w:rsidRDefault="00475B51" w:rsidP="00200CDE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Šifra delatnosti: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200CDE" w:rsidRPr="00B15564" w:rsidRDefault="004B2823" w:rsidP="00200CDE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Pr="004A248D">
      <w:rPr>
        <w:noProof/>
        <w:sz w:val="18"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alt="logo" style="width:99pt;height:1in;visibility:visible">
          <v:imagedata r:id="rId1" o:title="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DE" w:rsidRPr="00B15564" w:rsidRDefault="004A248D" w:rsidP="00200CDE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60288" stroked="f">
          <v:shadow opacity=".5"/>
          <v:textbox style="mso-direction-alt:auto">
            <w:txbxContent>
              <w:p w:rsidR="00200CDE" w:rsidRPr="00B15564" w:rsidRDefault="00475B51" w:rsidP="00200CDE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Предшколска установа „НАША РАДОСТ“</w:t>
                </w:r>
              </w:p>
              <w:p w:rsidR="00200CDE" w:rsidRPr="00B15564" w:rsidRDefault="00475B51" w:rsidP="00200CDE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r w:rsidRPr="00B15564">
                  <w:rPr>
                    <w:b/>
                    <w:i/>
                    <w:sz w:val="16"/>
                  </w:rPr>
                  <w:t>Iskoláskor Előtti Intézmény</w:t>
                </w:r>
              </w:p>
              <w:p w:rsidR="00200CDE" w:rsidRPr="00B15564" w:rsidRDefault="00475B51" w:rsidP="00200CDE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200CDE" w:rsidRPr="00B15564" w:rsidRDefault="00475B51" w:rsidP="00200CDE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200CDE" w:rsidRPr="00B15564" w:rsidRDefault="00475B51" w:rsidP="00200CDE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200CDE" w:rsidRPr="00B15564" w:rsidRDefault="00475B51" w:rsidP="00200CDE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Žiro-račun: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200CDE" w:rsidRPr="00B15564" w:rsidRDefault="00475B51" w:rsidP="00200CDE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Šifra delatnosti: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EF2439" w:rsidRPr="004A248D">
      <w:rPr>
        <w:noProof/>
        <w:sz w:val="18"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" style="width:99pt;height:1in;visibility:visible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67B"/>
    <w:multiLevelType w:val="hybridMultilevel"/>
    <w:tmpl w:val="AFE46A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24A14"/>
    <w:multiLevelType w:val="hybridMultilevel"/>
    <w:tmpl w:val="017A0052"/>
    <w:lvl w:ilvl="0" w:tplc="428438C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F5805"/>
    <w:multiLevelType w:val="hybridMultilevel"/>
    <w:tmpl w:val="D8105D18"/>
    <w:lvl w:ilvl="0" w:tplc="4CD639B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81A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4C0634F3"/>
    <w:multiLevelType w:val="hybridMultilevel"/>
    <w:tmpl w:val="6D40CBF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80DAB"/>
    <w:multiLevelType w:val="hybridMultilevel"/>
    <w:tmpl w:val="AC280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2D22"/>
    <w:rsid w:val="00042CED"/>
    <w:rsid w:val="00067AA9"/>
    <w:rsid w:val="000C6822"/>
    <w:rsid w:val="000D3C4F"/>
    <w:rsid w:val="001109D6"/>
    <w:rsid w:val="00167FF1"/>
    <w:rsid w:val="001B0D50"/>
    <w:rsid w:val="001B20DE"/>
    <w:rsid w:val="001D7D7D"/>
    <w:rsid w:val="00202B17"/>
    <w:rsid w:val="00202D22"/>
    <w:rsid w:val="00211083"/>
    <w:rsid w:val="00232B30"/>
    <w:rsid w:val="00264AF7"/>
    <w:rsid w:val="00281E18"/>
    <w:rsid w:val="00292E22"/>
    <w:rsid w:val="002C6F9A"/>
    <w:rsid w:val="002F16F5"/>
    <w:rsid w:val="003257FC"/>
    <w:rsid w:val="00371D87"/>
    <w:rsid w:val="00390D07"/>
    <w:rsid w:val="003B5FCC"/>
    <w:rsid w:val="003D5A2A"/>
    <w:rsid w:val="003D7B5B"/>
    <w:rsid w:val="00401D18"/>
    <w:rsid w:val="00403B74"/>
    <w:rsid w:val="00420BC0"/>
    <w:rsid w:val="00434884"/>
    <w:rsid w:val="0043725F"/>
    <w:rsid w:val="00437DAC"/>
    <w:rsid w:val="00475B51"/>
    <w:rsid w:val="00494C64"/>
    <w:rsid w:val="004A15E0"/>
    <w:rsid w:val="004A248D"/>
    <w:rsid w:val="004B2823"/>
    <w:rsid w:val="004E01AB"/>
    <w:rsid w:val="004F42DD"/>
    <w:rsid w:val="00517DAD"/>
    <w:rsid w:val="005605BB"/>
    <w:rsid w:val="005C1774"/>
    <w:rsid w:val="005D62CB"/>
    <w:rsid w:val="005F6178"/>
    <w:rsid w:val="006110EC"/>
    <w:rsid w:val="00613CDC"/>
    <w:rsid w:val="006330F1"/>
    <w:rsid w:val="0064100E"/>
    <w:rsid w:val="00642040"/>
    <w:rsid w:val="00695012"/>
    <w:rsid w:val="006B66A9"/>
    <w:rsid w:val="006B73D8"/>
    <w:rsid w:val="00721DB5"/>
    <w:rsid w:val="00727605"/>
    <w:rsid w:val="00732C1C"/>
    <w:rsid w:val="007474D6"/>
    <w:rsid w:val="00783B9B"/>
    <w:rsid w:val="007879B1"/>
    <w:rsid w:val="0081296E"/>
    <w:rsid w:val="008403B5"/>
    <w:rsid w:val="00843F53"/>
    <w:rsid w:val="008965AE"/>
    <w:rsid w:val="00897854"/>
    <w:rsid w:val="008E1421"/>
    <w:rsid w:val="008E7C57"/>
    <w:rsid w:val="00903550"/>
    <w:rsid w:val="0091091D"/>
    <w:rsid w:val="0093026D"/>
    <w:rsid w:val="00986FB1"/>
    <w:rsid w:val="00A10094"/>
    <w:rsid w:val="00A1231E"/>
    <w:rsid w:val="00A202D4"/>
    <w:rsid w:val="00A22B34"/>
    <w:rsid w:val="00A3462E"/>
    <w:rsid w:val="00A702DE"/>
    <w:rsid w:val="00AF2108"/>
    <w:rsid w:val="00B33949"/>
    <w:rsid w:val="00B414B6"/>
    <w:rsid w:val="00B52368"/>
    <w:rsid w:val="00B635C8"/>
    <w:rsid w:val="00B77ACF"/>
    <w:rsid w:val="00BA7408"/>
    <w:rsid w:val="00C73E9C"/>
    <w:rsid w:val="00C93FA8"/>
    <w:rsid w:val="00CB6988"/>
    <w:rsid w:val="00CE2BF3"/>
    <w:rsid w:val="00CF0DB0"/>
    <w:rsid w:val="00D02BC5"/>
    <w:rsid w:val="00D13CA9"/>
    <w:rsid w:val="00D155FF"/>
    <w:rsid w:val="00D30D8D"/>
    <w:rsid w:val="00D37F8F"/>
    <w:rsid w:val="00D54F0C"/>
    <w:rsid w:val="00D84E8B"/>
    <w:rsid w:val="00D91397"/>
    <w:rsid w:val="00DF1C15"/>
    <w:rsid w:val="00E03FB7"/>
    <w:rsid w:val="00E5146E"/>
    <w:rsid w:val="00E62405"/>
    <w:rsid w:val="00E631FF"/>
    <w:rsid w:val="00EA02F2"/>
    <w:rsid w:val="00EA2A2F"/>
    <w:rsid w:val="00EA5043"/>
    <w:rsid w:val="00EB4808"/>
    <w:rsid w:val="00ED77F7"/>
    <w:rsid w:val="00EE67D6"/>
    <w:rsid w:val="00EF2439"/>
    <w:rsid w:val="00F02037"/>
    <w:rsid w:val="00F06AC9"/>
    <w:rsid w:val="00F249D8"/>
    <w:rsid w:val="00F356C7"/>
    <w:rsid w:val="00F77527"/>
    <w:rsid w:val="00FC0292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02D22"/>
    <w:pPr>
      <w:spacing w:before="100" w:beforeAutospacing="1" w:after="119"/>
    </w:pPr>
    <w:rPr>
      <w:lang w:val="sr-Latn-CS" w:eastAsia="sr-Latn-CS"/>
    </w:rPr>
  </w:style>
  <w:style w:type="paragraph" w:customStyle="1" w:styleId="Default">
    <w:name w:val="Default"/>
    <w:rsid w:val="00202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rsid w:val="00202D22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02D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202D22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02D22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styleId="Hyperlink">
    <w:name w:val="Hyperlink"/>
    <w:basedOn w:val="DefaultParagraphFont"/>
    <w:rsid w:val="00202D2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2D22"/>
    <w:pPr>
      <w:ind w:left="720"/>
      <w:contextualSpacing/>
    </w:pPr>
  </w:style>
  <w:style w:type="table" w:styleId="TableGrid">
    <w:name w:val="Table Grid"/>
    <w:basedOn w:val="TableNormal"/>
    <w:rsid w:val="0064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30D8D"/>
    <w:pPr>
      <w:jc w:val="both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D30D8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">
    <w:name w:val="Body text_"/>
    <w:basedOn w:val="DefaultParagraphFont"/>
    <w:link w:val="Bodytext1"/>
    <w:uiPriority w:val="99"/>
    <w:locked/>
    <w:rsid w:val="00281E18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281E18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A100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">
    <w:name w:val="Heading #3_"/>
    <w:link w:val="Heading30"/>
    <w:locked/>
    <w:rsid w:val="00A10094"/>
    <w:rPr>
      <w:b/>
      <w:bCs/>
      <w:sz w:val="31"/>
      <w:szCs w:val="31"/>
      <w:shd w:val="clear" w:color="auto" w:fill="FFFFFF"/>
    </w:rPr>
  </w:style>
  <w:style w:type="paragraph" w:customStyle="1" w:styleId="Heading30">
    <w:name w:val="Heading #3"/>
    <w:basedOn w:val="Normal"/>
    <w:link w:val="Heading3"/>
    <w:rsid w:val="00A10094"/>
    <w:pPr>
      <w:widowControl w:val="0"/>
      <w:shd w:val="clear" w:color="auto" w:fill="FFFFFF"/>
      <w:spacing w:before="1200" w:after="1620" w:line="737" w:lineRule="exact"/>
      <w:jc w:val="center"/>
      <w:outlineLvl w:val="2"/>
    </w:pPr>
    <w:rPr>
      <w:rFonts w:asciiTheme="minorHAnsi" w:eastAsiaTheme="minorHAnsi" w:hAnsiTheme="minorHAnsi" w:cstheme="minorBidi"/>
      <w:b/>
      <w:bCs/>
      <w:sz w:val="31"/>
      <w:szCs w:val="31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</cp:lastModifiedBy>
  <cp:revision>4</cp:revision>
  <cp:lastPrinted>2016-04-05T11:42:00Z</cp:lastPrinted>
  <dcterms:created xsi:type="dcterms:W3CDTF">2016-03-14T08:33:00Z</dcterms:created>
  <dcterms:modified xsi:type="dcterms:W3CDTF">2016-04-05T11:45:00Z</dcterms:modified>
</cp:coreProperties>
</file>